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5D71C" w14:textId="77777777" w:rsidR="00D6229D" w:rsidRPr="00D6229D" w:rsidRDefault="00D6229D" w:rsidP="00D6229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t>DİCLE ÜNİVERSİTESİ BİTKİ BİLİMCİLERİ KULÜBÜ TÜZÜĞÜ</w:t>
      </w:r>
    </w:p>
    <w:p w14:paraId="50DA21EA" w14:textId="77777777" w:rsidR="00D6229D" w:rsidRPr="00D6229D" w:rsidRDefault="00D6229D" w:rsidP="00D622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BİRİNCİ BÖLÜM</w:t>
      </w:r>
    </w:p>
    <w:p w14:paraId="5B53F88E" w14:textId="77777777" w:rsidR="00D6229D" w:rsidRPr="00D6229D" w:rsidRDefault="00D6229D" w:rsidP="00D622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Genel Hükümler</w:t>
      </w:r>
    </w:p>
    <w:p w14:paraId="3F7344AA" w14:textId="77777777" w:rsidR="00D6229D" w:rsidRPr="00D6229D" w:rsidRDefault="00D6229D" w:rsidP="00D62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Madde 1 – Kuruluş ve Dayanak</w:t>
      </w: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 xml:space="preserve">Bu tüzük, 2547 sayılı Yükseköğretim Kanunu’nun 46. ve 47. maddeleri ile “Yükseköğretim Kurumları </w:t>
      </w:r>
      <w:proofErr w:type="spellStart"/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Mediko</w:t>
      </w:r>
      <w:proofErr w:type="spellEnd"/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-Sosyal Sağlık Kültür ve Spor İşleri Dairesi Uygulama Yönetmeliği” hükümleri uyarınca hazırlanan Dicle Üniversitesi Öğrenci Toplulukları/Kulüpleri </w:t>
      </w:r>
      <w:proofErr w:type="spellStart"/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Yönergesi’ne</w:t>
      </w:r>
      <w:proofErr w:type="spellEnd"/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dayanılarak düzenlenmiştir.</w:t>
      </w:r>
    </w:p>
    <w:p w14:paraId="441E08DF" w14:textId="77777777" w:rsidR="00D6229D" w:rsidRPr="00D6229D" w:rsidRDefault="00D6229D" w:rsidP="00D62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Madde 2 – Kulübün Adı</w:t>
      </w: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 xml:space="preserve">Kulübün adı **“Dicle Üniversitesi Bitki Bilimcileri </w:t>
      </w:r>
      <w:proofErr w:type="gramStart"/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Kulübü”*</w:t>
      </w:r>
      <w:proofErr w:type="gramEnd"/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*dür. Kısaca </w:t>
      </w:r>
      <w:r w:rsidRPr="00D6229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BBK</w:t>
      </w: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olarak anılır.</w:t>
      </w:r>
    </w:p>
    <w:p w14:paraId="4F47280E" w14:textId="77777777" w:rsidR="00D6229D" w:rsidRPr="00D6229D" w:rsidRDefault="00D6229D" w:rsidP="00D62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Madde 3 – Kulübün Merkezi</w:t>
      </w: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Kulüp merkezi Dicle Üniversitesi kampüsü içinde, Sağlık, Kültür ve Spor Daire Başkanlığı’nın belirleyeceği yerdedir.</w:t>
      </w:r>
    </w:p>
    <w:p w14:paraId="77D88124" w14:textId="77777777" w:rsidR="00D6229D" w:rsidRPr="00D6229D" w:rsidRDefault="00D6229D" w:rsidP="00D62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Madde 4 – Amaç</w:t>
      </w: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 xml:space="preserve">Bitki Bilimcileri Kulübü; bitki biyolojisi, ekoloji, fizyoloji, biyoteknoloji ve çevre bilimi alanlarında farkındalık oluşturmak; öğrencileri bilimsel, kültürel ve çevresel etkinliklerle desteklemek; doğayı koruma bilinci </w:t>
      </w:r>
      <w:proofErr w:type="gramStart"/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geliştirmek;</w:t>
      </w:r>
      <w:proofErr w:type="gramEnd"/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bilimsel araştırma ve proje kültürünü yaygınlaştırmak amacıyla kurulmuştur.</w:t>
      </w:r>
    </w:p>
    <w:p w14:paraId="47DF3D09" w14:textId="77777777" w:rsidR="00D6229D" w:rsidRPr="00D6229D" w:rsidRDefault="00D6229D" w:rsidP="00D62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Bu kapsamda:</w:t>
      </w:r>
    </w:p>
    <w:p w14:paraId="5A355EF4" w14:textId="77777777" w:rsidR="00D6229D" w:rsidRPr="00D6229D" w:rsidRDefault="00D6229D" w:rsidP="00D62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Bitki bilimi alanında seminer, konferans, panel, saha gezileri ve bilimsel etkinlikler düzenlemek,</w:t>
      </w:r>
    </w:p>
    <w:p w14:paraId="4C88AAEE" w14:textId="77777777" w:rsidR="00D6229D" w:rsidRPr="00D6229D" w:rsidRDefault="00D6229D" w:rsidP="00D62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Üniversite öğrencilerinin araştırma, üretim ve paylaşım becerilerini geliştirmek,</w:t>
      </w:r>
    </w:p>
    <w:p w14:paraId="321242B4" w14:textId="77777777" w:rsidR="00D6229D" w:rsidRPr="00D6229D" w:rsidRDefault="00D6229D" w:rsidP="00D62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Sürdürülebilir çevre ve ekosistem konularında bilinçlendirme faaliyetleri yürütmek,</w:t>
      </w:r>
    </w:p>
    <w:p w14:paraId="0195CFDB" w14:textId="77777777" w:rsidR="00D6229D" w:rsidRPr="00D6229D" w:rsidRDefault="00D6229D" w:rsidP="00D62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Ulusal ve uluslararası benzer topluluklarla iş birliği yapmak,</w:t>
      </w:r>
    </w:p>
    <w:p w14:paraId="6B53BD94" w14:textId="77777777" w:rsidR="00D6229D" w:rsidRPr="00D6229D" w:rsidRDefault="00D6229D" w:rsidP="00D62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Bilimsel yayın, dergi, bülten gibi çalışmalar hazırlamak,</w:t>
      </w:r>
    </w:p>
    <w:p w14:paraId="069CB960" w14:textId="77777777" w:rsidR="00D6229D" w:rsidRPr="00D6229D" w:rsidRDefault="00D6229D" w:rsidP="00D622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Dicle Üniversitesi’ni bilimsel ve çevresel platformlarda temsil etmek hedeflenmektedir.</w:t>
      </w:r>
    </w:p>
    <w:p w14:paraId="45805863" w14:textId="77777777" w:rsidR="00D6229D" w:rsidRPr="00D6229D" w:rsidRDefault="00D6229D" w:rsidP="00D622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 w14:anchorId="4ADDE929">
          <v:rect id="_x0000_i1025" style="width:0;height:1.5pt" o:hralign="center" o:hrstd="t" o:hr="t" fillcolor="#a0a0a0" stroked="f"/>
        </w:pict>
      </w:r>
    </w:p>
    <w:p w14:paraId="67CBB6DD" w14:textId="77777777" w:rsidR="00D6229D" w:rsidRPr="00D6229D" w:rsidRDefault="00D6229D" w:rsidP="00D622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İKİNCİ BÖLÜM</w:t>
      </w:r>
    </w:p>
    <w:p w14:paraId="0D332184" w14:textId="77777777" w:rsidR="00D6229D" w:rsidRPr="00D6229D" w:rsidRDefault="00D6229D" w:rsidP="00D622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Üyelik ve Üyelik Koşulları</w:t>
      </w:r>
    </w:p>
    <w:p w14:paraId="7D9987A3" w14:textId="77777777" w:rsidR="00D6229D" w:rsidRPr="00D6229D" w:rsidRDefault="00D6229D" w:rsidP="00D62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Madde 5 – Üyelik Türleri</w:t>
      </w: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Kulüp üyeliği üçe ayrılır:</w:t>
      </w:r>
    </w:p>
    <w:p w14:paraId="05F56B62" w14:textId="77777777" w:rsidR="00D6229D" w:rsidRPr="00D6229D" w:rsidRDefault="00D6229D" w:rsidP="00D622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Doğal Üyeler:</w:t>
      </w: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Dicle Üniversitesi </w:t>
      </w:r>
      <w:proofErr w:type="spellStart"/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önlisans</w:t>
      </w:r>
      <w:proofErr w:type="spellEnd"/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, lisans ve lisansüstü öğrencileridir.</w:t>
      </w:r>
    </w:p>
    <w:p w14:paraId="3325491F" w14:textId="77777777" w:rsidR="00D6229D" w:rsidRPr="00D6229D" w:rsidRDefault="00D6229D" w:rsidP="00D622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lastRenderedPageBreak/>
        <w:t>Etkin Üyeler:</w:t>
      </w: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Son bir yıl içinde kulübün düzenlediği en az bir faaliyete katılmış olan ve üyelik formunu doldurarak başvurusu onaylanan öğrencilerdir.</w:t>
      </w:r>
    </w:p>
    <w:p w14:paraId="3872FEC8" w14:textId="77777777" w:rsidR="00D6229D" w:rsidRPr="00D6229D" w:rsidRDefault="00D6229D" w:rsidP="00D622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Fahri Üyeler:</w:t>
      </w: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Dicle Üniversitesi mezunları, akademik/idari personel ve kulüp faaliyetlerine katkı sağlayan dış paydaşlardır (oy hakkı yoktur).</w:t>
      </w:r>
    </w:p>
    <w:p w14:paraId="2EA5144D" w14:textId="77777777" w:rsidR="00D6229D" w:rsidRPr="00D6229D" w:rsidRDefault="00D6229D" w:rsidP="00D62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Madde 6 – Üyelik Şartları</w:t>
      </w:r>
    </w:p>
    <w:p w14:paraId="0E08990E" w14:textId="77777777" w:rsidR="00D6229D" w:rsidRPr="00D6229D" w:rsidRDefault="00D6229D" w:rsidP="00D622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Kulüp tüzüğünü kabul etmek,</w:t>
      </w:r>
    </w:p>
    <w:p w14:paraId="7AE461B5" w14:textId="77777777" w:rsidR="00D6229D" w:rsidRPr="00D6229D" w:rsidRDefault="00D6229D" w:rsidP="00D622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Üyelik formu ve 2 adet fotoğraf ile başvuru yapmak,</w:t>
      </w:r>
    </w:p>
    <w:p w14:paraId="268562BA" w14:textId="77777777" w:rsidR="00D6229D" w:rsidRPr="00D6229D" w:rsidRDefault="00D6229D" w:rsidP="00D622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Aidat ödemek (Genel Kurulca belirlenir, ÖFB onayına sunulur),</w:t>
      </w:r>
    </w:p>
    <w:p w14:paraId="66294AB7" w14:textId="77777777" w:rsidR="00D6229D" w:rsidRPr="00D6229D" w:rsidRDefault="00D6229D" w:rsidP="00D622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Disiplin cezası bulunmamak.</w:t>
      </w:r>
    </w:p>
    <w:p w14:paraId="592443D1" w14:textId="77777777" w:rsidR="00D6229D" w:rsidRPr="00D6229D" w:rsidRDefault="00D6229D" w:rsidP="00D62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Madde 7 – Üyeliğin Sona Ermesi</w:t>
      </w: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Üyelik koşullarını kaybeden, disiplin cezası alan veya üst üste 2 etkinliğe mazeretsiz katılmayan üyelerin üyelikleri Yönetim Kurulu kararı ve ÖFB onayı ile sona erer.</w:t>
      </w:r>
    </w:p>
    <w:p w14:paraId="5F4A93FF" w14:textId="77777777" w:rsidR="00D6229D" w:rsidRPr="00D6229D" w:rsidRDefault="00D6229D" w:rsidP="00D622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 w14:anchorId="3E46AC5A">
          <v:rect id="_x0000_i1026" style="width:0;height:1.5pt" o:hralign="center" o:hrstd="t" o:hr="t" fillcolor="#a0a0a0" stroked="f"/>
        </w:pict>
      </w:r>
    </w:p>
    <w:p w14:paraId="4B1C8D21" w14:textId="77777777" w:rsidR="00D6229D" w:rsidRPr="00D6229D" w:rsidRDefault="00D6229D" w:rsidP="00D622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ÜÇÜNCÜ BÖLÜM</w:t>
      </w:r>
    </w:p>
    <w:p w14:paraId="215F0F9F" w14:textId="77777777" w:rsidR="00D6229D" w:rsidRPr="00D6229D" w:rsidRDefault="00D6229D" w:rsidP="00D622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Kulüp Organları</w:t>
      </w:r>
    </w:p>
    <w:p w14:paraId="56E6F810" w14:textId="77777777" w:rsidR="00D6229D" w:rsidRPr="00D6229D" w:rsidRDefault="00D6229D" w:rsidP="00D62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Kulübün organları şunlardır:</w:t>
      </w:r>
    </w:p>
    <w:p w14:paraId="75C76B94" w14:textId="77777777" w:rsidR="00D6229D" w:rsidRPr="00D6229D" w:rsidRDefault="00D6229D" w:rsidP="00D622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Genel Kurul</w:t>
      </w:r>
    </w:p>
    <w:p w14:paraId="7E7710F0" w14:textId="77777777" w:rsidR="00D6229D" w:rsidRPr="00D6229D" w:rsidRDefault="00D6229D" w:rsidP="00D622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Yönetim Kurulu</w:t>
      </w:r>
    </w:p>
    <w:p w14:paraId="38D1B0E9" w14:textId="77777777" w:rsidR="00D6229D" w:rsidRPr="00D6229D" w:rsidRDefault="00D6229D" w:rsidP="00D622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Denetleme Kurulu</w:t>
      </w:r>
    </w:p>
    <w:p w14:paraId="5F7CBFDF" w14:textId="77777777" w:rsidR="00D6229D" w:rsidRPr="00D6229D" w:rsidRDefault="00D6229D" w:rsidP="00D622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Birim Temsilcileri</w:t>
      </w:r>
    </w:p>
    <w:p w14:paraId="4FD9B70F" w14:textId="77777777" w:rsidR="00D6229D" w:rsidRPr="00D6229D" w:rsidRDefault="00D6229D" w:rsidP="00D622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Genel Kurul</w:t>
      </w:r>
    </w:p>
    <w:p w14:paraId="6E50AD9D" w14:textId="77777777" w:rsidR="00D6229D" w:rsidRPr="00D6229D" w:rsidRDefault="00D6229D" w:rsidP="00D62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Madde 8 – Tanım ve Toplantılar</w:t>
      </w: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Genel Kurul etkin üyelerden oluşur. Öğretim yılı başında ve sonunda yılda iki kez olağan toplanır. Gerektiğinde olağanüstü toplanabilir.</w:t>
      </w:r>
    </w:p>
    <w:p w14:paraId="282140D8" w14:textId="77777777" w:rsidR="00D6229D" w:rsidRPr="00D6229D" w:rsidRDefault="00D6229D" w:rsidP="00D62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Madde 9 – Görevleri</w:t>
      </w:r>
    </w:p>
    <w:p w14:paraId="1EC16C06" w14:textId="77777777" w:rsidR="00D6229D" w:rsidRPr="00D6229D" w:rsidRDefault="00D6229D" w:rsidP="00D622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Yönetim ve Denetim Kurullarını seçmek,</w:t>
      </w:r>
    </w:p>
    <w:p w14:paraId="7D59D594" w14:textId="77777777" w:rsidR="00D6229D" w:rsidRPr="00D6229D" w:rsidRDefault="00D6229D" w:rsidP="00D622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Tüzükte değişiklik yapmak,</w:t>
      </w:r>
    </w:p>
    <w:p w14:paraId="7A637FD4" w14:textId="77777777" w:rsidR="00D6229D" w:rsidRPr="00D6229D" w:rsidRDefault="00D6229D" w:rsidP="00D622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Faaliyet raporlarını ve bütçeyi onaylamak,</w:t>
      </w:r>
    </w:p>
    <w:p w14:paraId="562BEBF7" w14:textId="77777777" w:rsidR="00D6229D" w:rsidRPr="00D6229D" w:rsidRDefault="00D6229D" w:rsidP="00D622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Aidat miktarını belirlemek.</w:t>
      </w:r>
    </w:p>
    <w:p w14:paraId="6E08379F" w14:textId="77777777" w:rsidR="00D6229D" w:rsidRPr="00D6229D" w:rsidRDefault="00D6229D" w:rsidP="00D622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Yönetim Kurulu</w:t>
      </w:r>
    </w:p>
    <w:p w14:paraId="4C4AC73F" w14:textId="77777777" w:rsidR="00D6229D" w:rsidRPr="00D6229D" w:rsidRDefault="00D6229D" w:rsidP="00D62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Madde 10 – Yapısı</w:t>
      </w: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Genel Kurul tarafından seçilen 5 asil ve 5 yedek üyeden oluşur. Görev dağılımı şu şekildedir:</w:t>
      </w:r>
    </w:p>
    <w:p w14:paraId="6BCA98B8" w14:textId="77777777" w:rsidR="00D6229D" w:rsidRPr="00D6229D" w:rsidRDefault="00D6229D" w:rsidP="00D622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Başkan</w:t>
      </w:r>
    </w:p>
    <w:p w14:paraId="5651CD11" w14:textId="77777777" w:rsidR="00D6229D" w:rsidRPr="00D6229D" w:rsidRDefault="00D6229D" w:rsidP="00D622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Başkan Yardımcısı</w:t>
      </w:r>
    </w:p>
    <w:p w14:paraId="1B34F9B1" w14:textId="77777777" w:rsidR="00D6229D" w:rsidRPr="00D6229D" w:rsidRDefault="00D6229D" w:rsidP="00D622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lastRenderedPageBreak/>
        <w:t>Sekreter</w:t>
      </w:r>
    </w:p>
    <w:p w14:paraId="5A5BC015" w14:textId="77777777" w:rsidR="00D6229D" w:rsidRPr="00D6229D" w:rsidRDefault="00D6229D" w:rsidP="00D622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Sayman</w:t>
      </w:r>
    </w:p>
    <w:p w14:paraId="0CE4DC18" w14:textId="77777777" w:rsidR="00D6229D" w:rsidRPr="00D6229D" w:rsidRDefault="00D6229D" w:rsidP="00D622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Üye</w:t>
      </w:r>
    </w:p>
    <w:p w14:paraId="42DC3EDD" w14:textId="77777777" w:rsidR="00D6229D" w:rsidRPr="00D6229D" w:rsidRDefault="00D6229D" w:rsidP="00D62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Madde 11 – Görevleri</w:t>
      </w:r>
    </w:p>
    <w:p w14:paraId="16647C54" w14:textId="77777777" w:rsidR="00D6229D" w:rsidRPr="00D6229D" w:rsidRDefault="00D6229D" w:rsidP="00D622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Yıllık faaliyet planını hazırlamak,</w:t>
      </w:r>
    </w:p>
    <w:p w14:paraId="28026667" w14:textId="77777777" w:rsidR="00D6229D" w:rsidRPr="00D6229D" w:rsidRDefault="00D6229D" w:rsidP="00D622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Etkinlikleri düzenlemek,</w:t>
      </w:r>
    </w:p>
    <w:p w14:paraId="7F1F469F" w14:textId="77777777" w:rsidR="00D6229D" w:rsidRPr="00D6229D" w:rsidRDefault="00D6229D" w:rsidP="00D622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Üye kayıtlarını tutmak,</w:t>
      </w:r>
    </w:p>
    <w:p w14:paraId="6DE52D5B" w14:textId="77777777" w:rsidR="00D6229D" w:rsidRPr="00D6229D" w:rsidRDefault="00D6229D" w:rsidP="00D622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Gelir-gider defterlerini usulüne uygun yönetmek,</w:t>
      </w:r>
    </w:p>
    <w:p w14:paraId="0C09F5F8" w14:textId="77777777" w:rsidR="00D6229D" w:rsidRPr="00D6229D" w:rsidRDefault="00D6229D" w:rsidP="00D622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ÖFB ile iletişimi sağlamak,</w:t>
      </w:r>
    </w:p>
    <w:p w14:paraId="752DF2F2" w14:textId="77777777" w:rsidR="00D6229D" w:rsidRPr="00D6229D" w:rsidRDefault="00D6229D" w:rsidP="00D622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Dönem sonu faaliyet raporunu hazırlamak.</w:t>
      </w:r>
    </w:p>
    <w:p w14:paraId="7ECE3588" w14:textId="77777777" w:rsidR="00D6229D" w:rsidRPr="00D6229D" w:rsidRDefault="00D6229D" w:rsidP="00D622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Denetleme Kurulu</w:t>
      </w:r>
    </w:p>
    <w:p w14:paraId="47E899EB" w14:textId="77777777" w:rsidR="00D6229D" w:rsidRPr="00D6229D" w:rsidRDefault="00D6229D" w:rsidP="00D62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Madde 12 – Yapısı ve Görevleri</w:t>
      </w: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Üç asil ve üç yedek üyeden oluşur.</w:t>
      </w:r>
    </w:p>
    <w:p w14:paraId="41659B6C" w14:textId="77777777" w:rsidR="00D6229D" w:rsidRPr="00D6229D" w:rsidRDefault="00D6229D" w:rsidP="00D6229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Kulüp faaliyetlerini ve hesaplarını denetler,</w:t>
      </w:r>
    </w:p>
    <w:p w14:paraId="720849E9" w14:textId="77777777" w:rsidR="00D6229D" w:rsidRPr="00D6229D" w:rsidRDefault="00D6229D" w:rsidP="00D6229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Uygunsuzlukları Yönetim Kurulu’na ve </w:t>
      </w:r>
      <w:proofErr w:type="spellStart"/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ÖFB’ye</w:t>
      </w:r>
      <w:proofErr w:type="spellEnd"/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bildirir,</w:t>
      </w:r>
    </w:p>
    <w:p w14:paraId="43085B04" w14:textId="77777777" w:rsidR="00D6229D" w:rsidRPr="00D6229D" w:rsidRDefault="00D6229D" w:rsidP="00D6229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Her yıl Genel Kurula Denetim Raporu sunar.</w:t>
      </w:r>
    </w:p>
    <w:p w14:paraId="32988D88" w14:textId="77777777" w:rsidR="00D6229D" w:rsidRPr="00D6229D" w:rsidRDefault="00D6229D" w:rsidP="00D622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Birim Temsilcileri</w:t>
      </w:r>
    </w:p>
    <w:p w14:paraId="217A7585" w14:textId="77777777" w:rsidR="00D6229D" w:rsidRPr="00D6229D" w:rsidRDefault="00D6229D" w:rsidP="00D62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Madde 13 – Görevleri</w:t>
      </w: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Her fakülte ve yüksekokuldan bir temsilci seçilir. Kulüp ile birimleri arasında iletişimi sağlar, etkinlikleri duyurur, öğrenci katılımını teşvik eder.</w:t>
      </w:r>
    </w:p>
    <w:p w14:paraId="71FB445B" w14:textId="77777777" w:rsidR="00D6229D" w:rsidRPr="00D6229D" w:rsidRDefault="00D6229D" w:rsidP="00D622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 w14:anchorId="384EC619">
          <v:rect id="_x0000_i1027" style="width:0;height:1.5pt" o:hralign="center" o:hrstd="t" o:hr="t" fillcolor="#a0a0a0" stroked="f"/>
        </w:pict>
      </w:r>
    </w:p>
    <w:p w14:paraId="4F7A5D7B" w14:textId="77777777" w:rsidR="00D6229D" w:rsidRPr="00D6229D" w:rsidRDefault="00D6229D" w:rsidP="00D622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DÖRDÜNCÜ BÖLÜM</w:t>
      </w:r>
    </w:p>
    <w:p w14:paraId="24610C6E" w14:textId="77777777" w:rsidR="00D6229D" w:rsidRPr="00D6229D" w:rsidRDefault="00D6229D" w:rsidP="00D622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Akademik Danışman</w:t>
      </w:r>
    </w:p>
    <w:p w14:paraId="3A269C25" w14:textId="77777777" w:rsidR="00D6229D" w:rsidRPr="00D6229D" w:rsidRDefault="00D6229D" w:rsidP="00D62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Madde 14 – Atama ve Görevleri</w:t>
      </w: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Kulüp Yönetim Kurulunun önerisiyle Üniversite öğretim elemanları arasından seçilir ve ÖFB onayıyla atanır.</w:t>
      </w: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Danışman, kulüp çalışmalarını denetler, rehberlik eder ve gerekli izin süreçlerini takip eder.</w:t>
      </w:r>
    </w:p>
    <w:p w14:paraId="76411C84" w14:textId="77777777" w:rsidR="00D6229D" w:rsidRPr="00D6229D" w:rsidRDefault="00D6229D" w:rsidP="00D622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 w14:anchorId="411278E9">
          <v:rect id="_x0000_i1028" style="width:0;height:1.5pt" o:hralign="center" o:hrstd="t" o:hr="t" fillcolor="#a0a0a0" stroked="f"/>
        </w:pict>
      </w:r>
    </w:p>
    <w:p w14:paraId="3AEFF56E" w14:textId="77777777" w:rsidR="00D6229D" w:rsidRPr="00D6229D" w:rsidRDefault="00D6229D" w:rsidP="00D622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BEŞİNCİ BÖLÜM</w:t>
      </w:r>
    </w:p>
    <w:p w14:paraId="22A75202" w14:textId="77777777" w:rsidR="00D6229D" w:rsidRPr="00D6229D" w:rsidRDefault="00D6229D" w:rsidP="00D622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Mali Hükümler</w:t>
      </w:r>
    </w:p>
    <w:p w14:paraId="0801D06D" w14:textId="77777777" w:rsidR="00D6229D" w:rsidRPr="00D6229D" w:rsidRDefault="00D6229D" w:rsidP="00D62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Madde 15 – Gelir Kaynakları</w:t>
      </w:r>
    </w:p>
    <w:p w14:paraId="48A593D4" w14:textId="77777777" w:rsidR="00D6229D" w:rsidRPr="00D6229D" w:rsidRDefault="00D6229D" w:rsidP="00D6229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Üyelik aidatları,</w:t>
      </w:r>
    </w:p>
    <w:p w14:paraId="132508A1" w14:textId="77777777" w:rsidR="00D6229D" w:rsidRPr="00D6229D" w:rsidRDefault="00D6229D" w:rsidP="00D6229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Bağış ve sponsorluklar,</w:t>
      </w:r>
    </w:p>
    <w:p w14:paraId="0EC8CF73" w14:textId="77777777" w:rsidR="00D6229D" w:rsidRPr="00D6229D" w:rsidRDefault="00D6229D" w:rsidP="00D6229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lastRenderedPageBreak/>
        <w:t>Etkinlik gelirleri (panel, sergi, satış vb.),</w:t>
      </w:r>
    </w:p>
    <w:p w14:paraId="48CB22C7" w14:textId="77777777" w:rsidR="00D6229D" w:rsidRPr="00D6229D" w:rsidRDefault="00D6229D" w:rsidP="00D6229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Üniversite tarafından sağlanan destekler.</w:t>
      </w:r>
    </w:p>
    <w:p w14:paraId="34020862" w14:textId="77777777" w:rsidR="00D6229D" w:rsidRPr="00D6229D" w:rsidRDefault="00D6229D" w:rsidP="00D62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Madde 16 – Giderler</w:t>
      </w:r>
    </w:p>
    <w:p w14:paraId="4D085425" w14:textId="77777777" w:rsidR="00D6229D" w:rsidRPr="00D6229D" w:rsidRDefault="00D6229D" w:rsidP="00D6229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Etkinlik organizasyonu, malzeme, ulaşım, tanıtım giderleri,</w:t>
      </w:r>
    </w:p>
    <w:p w14:paraId="5390E04A" w14:textId="77777777" w:rsidR="00D6229D" w:rsidRPr="00D6229D" w:rsidRDefault="00D6229D" w:rsidP="00D6229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Kulüp odası demirbaşları,</w:t>
      </w:r>
    </w:p>
    <w:p w14:paraId="77F95058" w14:textId="77777777" w:rsidR="00D6229D" w:rsidRPr="00D6229D" w:rsidRDefault="00D6229D" w:rsidP="00D6229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Yayın, baskı, materyal giderleri.</w:t>
      </w:r>
    </w:p>
    <w:p w14:paraId="328C3B87" w14:textId="77777777" w:rsidR="00D6229D" w:rsidRPr="00D6229D" w:rsidRDefault="00D6229D" w:rsidP="00D62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Madde 17 – Kayıtlar ve Belgeler</w:t>
      </w: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Kulüp aşağıdaki defterleri tutmakla yükümlüdür:</w:t>
      </w:r>
    </w:p>
    <w:p w14:paraId="48D471C0" w14:textId="77777777" w:rsidR="00D6229D" w:rsidRPr="00D6229D" w:rsidRDefault="00D6229D" w:rsidP="00D6229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Üye Kayıt Defteri</w:t>
      </w:r>
    </w:p>
    <w:p w14:paraId="191CA613" w14:textId="77777777" w:rsidR="00D6229D" w:rsidRPr="00D6229D" w:rsidRDefault="00D6229D" w:rsidP="00D6229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Karar Defteri</w:t>
      </w:r>
    </w:p>
    <w:p w14:paraId="7B1BD9C6" w14:textId="77777777" w:rsidR="00D6229D" w:rsidRPr="00D6229D" w:rsidRDefault="00D6229D" w:rsidP="00D6229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Gelir-Gider Defteri</w:t>
      </w:r>
    </w:p>
    <w:p w14:paraId="767E8DF1" w14:textId="77777777" w:rsidR="00D6229D" w:rsidRPr="00D6229D" w:rsidRDefault="00D6229D" w:rsidP="00D6229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Demirbaş Kayıt Defteri</w:t>
      </w:r>
    </w:p>
    <w:p w14:paraId="7018510E" w14:textId="77777777" w:rsidR="00D6229D" w:rsidRPr="00D6229D" w:rsidRDefault="00D6229D" w:rsidP="00D6229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Faaliyet Plan Defteri</w:t>
      </w:r>
    </w:p>
    <w:p w14:paraId="6FEA85B0" w14:textId="77777777" w:rsidR="00D6229D" w:rsidRPr="00D6229D" w:rsidRDefault="00D6229D" w:rsidP="00D622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 w14:anchorId="7CB55596">
          <v:rect id="_x0000_i1029" style="width:0;height:1.5pt" o:hralign="center" o:hrstd="t" o:hr="t" fillcolor="#a0a0a0" stroked="f"/>
        </w:pict>
      </w:r>
    </w:p>
    <w:p w14:paraId="131797AB" w14:textId="77777777" w:rsidR="00D6229D" w:rsidRPr="00D6229D" w:rsidRDefault="00D6229D" w:rsidP="00D622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ALTINCI BÖLÜM</w:t>
      </w:r>
    </w:p>
    <w:p w14:paraId="0B222FCD" w14:textId="77777777" w:rsidR="00D6229D" w:rsidRPr="00D6229D" w:rsidRDefault="00D6229D" w:rsidP="00D622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Disiplin ve Fesih</w:t>
      </w:r>
    </w:p>
    <w:p w14:paraId="3990732F" w14:textId="77777777" w:rsidR="00D6229D" w:rsidRPr="00D6229D" w:rsidRDefault="00D6229D" w:rsidP="00D62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Madde 18 – Disiplin</w:t>
      </w: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Kulüp tüzüğüne ve yönergeye aykırı davranışlarda bulunan üyeler hakkında Yönetim Kurulu önerisi ve ÖFB onayıyla işlem yapılır. Gerekirse Üniversite Disiplin Yönetmeliği uygulanır.</w:t>
      </w:r>
    </w:p>
    <w:p w14:paraId="759FB640" w14:textId="77777777" w:rsidR="00D6229D" w:rsidRPr="00D6229D" w:rsidRDefault="00D6229D" w:rsidP="00D62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Madde 19 – Fesih</w:t>
      </w: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Aşağıdaki durumlarda kulüp feshedilir:</w:t>
      </w:r>
    </w:p>
    <w:p w14:paraId="0B1FAFD6" w14:textId="77777777" w:rsidR="00D6229D" w:rsidRPr="00D6229D" w:rsidRDefault="00D6229D" w:rsidP="00D6229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Üst üste iki dönem faaliyet göstermemesi,</w:t>
      </w:r>
    </w:p>
    <w:p w14:paraId="59A95E83" w14:textId="77777777" w:rsidR="00D6229D" w:rsidRPr="00D6229D" w:rsidRDefault="00D6229D" w:rsidP="00D6229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Yönetim Kurulunu seçmemesi,</w:t>
      </w:r>
    </w:p>
    <w:p w14:paraId="519BA327" w14:textId="77777777" w:rsidR="00D6229D" w:rsidRPr="00D6229D" w:rsidRDefault="00D6229D" w:rsidP="00D6229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Üye sayısının asgari düzeyin altına düşmesi,</w:t>
      </w:r>
    </w:p>
    <w:p w14:paraId="5ACEE7A8" w14:textId="77777777" w:rsidR="00D6229D" w:rsidRPr="00D6229D" w:rsidRDefault="00D6229D" w:rsidP="00D6229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Genel Kurul kararı (2/3 çoğunluk).</w:t>
      </w:r>
    </w:p>
    <w:p w14:paraId="4E9A05BA" w14:textId="77777777" w:rsidR="00D6229D" w:rsidRPr="00D6229D" w:rsidRDefault="00D6229D" w:rsidP="00D62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Fesih halinde tüm demirbaşlar Sağlık, Kültür ve Spor Daire Başkanlığı’na devredilir.</w:t>
      </w:r>
    </w:p>
    <w:p w14:paraId="05DA876B" w14:textId="77777777" w:rsidR="00D6229D" w:rsidRPr="00D6229D" w:rsidRDefault="00D6229D" w:rsidP="00D622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 w14:anchorId="53A15E9E">
          <v:rect id="_x0000_i1030" style="width:0;height:1.5pt" o:hralign="center" o:hrstd="t" o:hr="t" fillcolor="#a0a0a0" stroked="f"/>
        </w:pict>
      </w:r>
    </w:p>
    <w:p w14:paraId="2B89B4FE" w14:textId="77777777" w:rsidR="00D6229D" w:rsidRPr="00D6229D" w:rsidRDefault="00D6229D" w:rsidP="00D622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YEDİNCİ BÖLÜM</w:t>
      </w:r>
    </w:p>
    <w:p w14:paraId="5CF132B0" w14:textId="77777777" w:rsidR="00D6229D" w:rsidRPr="00D6229D" w:rsidRDefault="00D6229D" w:rsidP="00D622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Yürürlük ve Yürütme</w:t>
      </w:r>
    </w:p>
    <w:p w14:paraId="2C326F8B" w14:textId="77777777" w:rsidR="00D6229D" w:rsidRPr="00D6229D" w:rsidRDefault="00D6229D" w:rsidP="00D62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Madde 20 – Yürürlük</w:t>
      </w: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Bu tüzük Dicle Üniversitesi Rektörlüğünün onayı ile yürürlüğe girer.</w:t>
      </w:r>
    </w:p>
    <w:p w14:paraId="25EDE6AA" w14:textId="77777777" w:rsidR="00D6229D" w:rsidRPr="00D6229D" w:rsidRDefault="00D6229D" w:rsidP="00D62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Madde 21 – Yürütme</w:t>
      </w: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Bu tüzük hükümlerini Dicle Üniversitesi Bitki Bilimcileri Kulübü Yönetim Kurulu yürütür.</w:t>
      </w:r>
    </w:p>
    <w:p w14:paraId="32B6BFF5" w14:textId="77777777" w:rsidR="00D6229D" w:rsidRPr="00D6229D" w:rsidRDefault="00D6229D" w:rsidP="00D622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lastRenderedPageBreak/>
        <w:pict w14:anchorId="70B7A870">
          <v:rect id="_x0000_i1031" style="width:0;height:1.5pt" o:hralign="center" o:hrstd="t" o:hr="t" fillcolor="#a0a0a0" stroked="f"/>
        </w:pict>
      </w:r>
    </w:p>
    <w:p w14:paraId="27EED653" w14:textId="77777777" w:rsidR="00D6229D" w:rsidRPr="00D6229D" w:rsidRDefault="00D6229D" w:rsidP="00D62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Hazırlanan bu metin, Dicle Üniversitesi yönergesine </w:t>
      </w:r>
      <w:r w:rsidRPr="00D6229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tam uyumlu</w:t>
      </w:r>
      <w:r w:rsidRPr="00D6229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olup doğrudan Sağlık, Kültür ve Spor Daire Başkanlığı’na teslim edilebilir.</w:t>
      </w:r>
    </w:p>
    <w:p w14:paraId="0C19DA46" w14:textId="77777777" w:rsidR="00756DDB" w:rsidRDefault="00756DDB"/>
    <w:sectPr w:rsidR="00756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A7A08"/>
    <w:multiLevelType w:val="multilevel"/>
    <w:tmpl w:val="A4A2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0340A"/>
    <w:multiLevelType w:val="multilevel"/>
    <w:tmpl w:val="29DC6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622085"/>
    <w:multiLevelType w:val="multilevel"/>
    <w:tmpl w:val="8BE0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31568C"/>
    <w:multiLevelType w:val="multilevel"/>
    <w:tmpl w:val="F8FA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5C4646"/>
    <w:multiLevelType w:val="multilevel"/>
    <w:tmpl w:val="48A41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AF1A69"/>
    <w:multiLevelType w:val="multilevel"/>
    <w:tmpl w:val="B1522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EE59DD"/>
    <w:multiLevelType w:val="multilevel"/>
    <w:tmpl w:val="6834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9D18B9"/>
    <w:multiLevelType w:val="multilevel"/>
    <w:tmpl w:val="3C783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AE6BE9"/>
    <w:multiLevelType w:val="multilevel"/>
    <w:tmpl w:val="99307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292E23"/>
    <w:multiLevelType w:val="multilevel"/>
    <w:tmpl w:val="5F4C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5E1CD4"/>
    <w:multiLevelType w:val="multilevel"/>
    <w:tmpl w:val="328CA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5009E9"/>
    <w:multiLevelType w:val="multilevel"/>
    <w:tmpl w:val="CE423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626107">
    <w:abstractNumId w:val="8"/>
  </w:num>
  <w:num w:numId="2" w16cid:durableId="43066615">
    <w:abstractNumId w:val="1"/>
  </w:num>
  <w:num w:numId="3" w16cid:durableId="488863997">
    <w:abstractNumId w:val="9"/>
  </w:num>
  <w:num w:numId="4" w16cid:durableId="852500348">
    <w:abstractNumId w:val="10"/>
  </w:num>
  <w:num w:numId="5" w16cid:durableId="1257178115">
    <w:abstractNumId w:val="0"/>
  </w:num>
  <w:num w:numId="6" w16cid:durableId="1408528221">
    <w:abstractNumId w:val="2"/>
  </w:num>
  <w:num w:numId="7" w16cid:durableId="293027202">
    <w:abstractNumId w:val="3"/>
  </w:num>
  <w:num w:numId="8" w16cid:durableId="1363087720">
    <w:abstractNumId w:val="7"/>
  </w:num>
  <w:num w:numId="9" w16cid:durableId="949823211">
    <w:abstractNumId w:val="11"/>
  </w:num>
  <w:num w:numId="10" w16cid:durableId="1103960576">
    <w:abstractNumId w:val="6"/>
  </w:num>
  <w:num w:numId="11" w16cid:durableId="589971925">
    <w:abstractNumId w:val="4"/>
  </w:num>
  <w:num w:numId="12" w16cid:durableId="20158363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DB"/>
    <w:rsid w:val="003B6860"/>
    <w:rsid w:val="00756DDB"/>
    <w:rsid w:val="00D6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7CF82"/>
  <w15:chartTrackingRefBased/>
  <w15:docId w15:val="{6AD4A92C-317B-4B50-95C0-98431021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56D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56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56D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56D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56D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56D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56D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56D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56D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56D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56D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56D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56DD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56DD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56DD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56DD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56DD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56DD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56D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56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56D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56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56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56DD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56DD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56DD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56D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56DD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56D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787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ASLIHAN KULOĞLU</dc:creator>
  <cp:keywords/>
  <dc:description/>
  <cp:lastModifiedBy>ASLIHAN KULOĞLU</cp:lastModifiedBy>
  <cp:revision>3</cp:revision>
  <cp:lastPrinted>2025-10-09T08:34:00Z</cp:lastPrinted>
  <dcterms:created xsi:type="dcterms:W3CDTF">2025-10-09T08:33:00Z</dcterms:created>
  <dcterms:modified xsi:type="dcterms:W3CDTF">2025-10-09T08:35:00Z</dcterms:modified>
</cp:coreProperties>
</file>